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20" w:rsidRDefault="004E2D20" w:rsidP="004828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E2D20">
        <w:rPr>
          <w:rFonts w:ascii="Times New Roman" w:hAnsi="Times New Roman" w:cs="Times New Roman"/>
          <w:b/>
          <w:sz w:val="24"/>
          <w:szCs w:val="24"/>
          <w:lang w:eastAsia="ru-RU"/>
        </w:rPr>
        <w:t>Об изменениях в пенсионном законодательстве с 2019г.</w:t>
      </w:r>
    </w:p>
    <w:p w:rsidR="004E2D20" w:rsidRPr="004E2D20" w:rsidRDefault="004E2D20" w:rsidP="004828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C53264" w:rsidRPr="004828BA" w:rsidRDefault="00C53264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Жители Приморского края  продолжают задавать вопросы, касающиеся изменений в пенсионном законодательстве.</w:t>
      </w:r>
    </w:p>
    <w:p w:rsidR="001854EA" w:rsidRPr="004828BA" w:rsidRDefault="006D216E" w:rsidP="004828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 основных положениях нового Закона рассказала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87CBD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Ирина Никитина, начальник управления организации назначения и выплаты пенсий Отделения ПФР по ПК.</w:t>
      </w:r>
      <w:r w:rsidR="001854EA"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854EA" w:rsidRPr="004828BA" w:rsidRDefault="001854EA" w:rsidP="004828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 октября 2018 года Президент России Владимир Путин подписал закон </w:t>
      </w:r>
      <w:r w:rsidR="006D216E"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№ 350-ФЗ </w:t>
      </w: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«О внесении изменений в отдельные законодательные акты Российской Федерации по вопросам назначения и выплаты пенсий». Он направлен на поэтапное повышение пенсионного возраста, по достижению которого будет назначаться страховая пенсия по старости.</w:t>
      </w:r>
    </w:p>
    <w:p w:rsidR="004828BA" w:rsidRDefault="004828BA" w:rsidP="004828B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54EA" w:rsidRPr="006D216E" w:rsidRDefault="001854EA" w:rsidP="004828BA">
      <w:pPr>
        <w:pStyle w:val="a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  <w:highlight w:val="green"/>
          <w:lang w:eastAsia="ru-RU"/>
        </w:rPr>
      </w:pPr>
      <w:r w:rsidRPr="006D216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Как будет повышаться пенсионный возраст?</w:t>
      </w:r>
      <w:r w:rsidRPr="006D216E">
        <w:rPr>
          <w:rFonts w:ascii="Times New Roman" w:hAnsi="Times New Roman" w:cs="Times New Roman"/>
          <w:b/>
          <w:bCs/>
          <w:i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1854EA" w:rsidRPr="004828BA" w:rsidRDefault="001854EA" w:rsidP="004828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854EA" w:rsidRPr="004828BA" w:rsidRDefault="001854EA" w:rsidP="004828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Законом закреплен общеустановленный пенсионный возраст 65 </w:t>
      </w:r>
      <w:r w:rsidR="00D81A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лет </w:t>
      </w: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для мужчин и  60 лет - для женщин. Сейчас, соответственно, 60 и 55 лет. Повышение пенсионного возраста начнет действовать  с 1 января 2019 года.</w:t>
      </w:r>
    </w:p>
    <w:p w:rsidR="001854EA" w:rsidRPr="004828BA" w:rsidRDefault="001854EA" w:rsidP="004828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854EA" w:rsidRPr="004828BA" w:rsidRDefault="001854EA" w:rsidP="004828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Повышение будет плавным: предусматривается длительный переходный период – с 2019 по 2028 год</w:t>
      </w:r>
      <w:r w:rsidR="00D81A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Всего переходный период  продлится 10 лет.</w:t>
      </w:r>
    </w:p>
    <w:p w:rsidR="001854EA" w:rsidRPr="004828BA" w:rsidRDefault="001854EA" w:rsidP="004828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854EA" w:rsidRPr="004828BA" w:rsidRDefault="001854EA" w:rsidP="004828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highlight w:val="green"/>
          <w:lang w:eastAsia="ru-RU"/>
        </w:rPr>
      </w:pP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Для тех, кто должен был выйти на пенсию в 2019–2020 гг., предусмотрена особая льгота – выход на полгода раньше нового пенсионного возраста. </w:t>
      </w:r>
    </w:p>
    <w:p w:rsidR="001854EA" w:rsidRPr="004828BA" w:rsidRDefault="001854EA" w:rsidP="004828B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2028 году в возрасте 65 лет выйдут на пенсию мужчины 1963 г.р</w:t>
      </w:r>
      <w:r w:rsidR="00D81A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женщины 1968 г.р</w:t>
      </w:r>
      <w:r w:rsidR="00D81A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828B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возрасте 60 лет.</w:t>
      </w:r>
    </w:p>
    <w:p w:rsidR="004828BA" w:rsidRDefault="004828BA" w:rsidP="004828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587CBD" w:rsidRDefault="001854EA" w:rsidP="004828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Кто сохранит льготы по досрочному выходу на пенсию</w:t>
      </w:r>
      <w:r w:rsidR="006D216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?</w:t>
      </w:r>
    </w:p>
    <w:p w:rsidR="004828BA" w:rsidRPr="004828BA" w:rsidRDefault="004828BA" w:rsidP="004828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C53264" w:rsidRPr="004828BA" w:rsidRDefault="00C53264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-  граждан</w:t>
      </w:r>
      <w:r w:rsidR="00BC40B4" w:rsidRPr="004828BA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, работающи</w:t>
      </w:r>
      <w:r w:rsidR="00BC40B4" w:rsidRPr="004828BA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на рабочих местах с опасными, вредными и тяжелыми условиями труда, в пользу которых работодатель производит уплату страховых взносов. При этом периоды работы, имевшие место после 1 января 2013 года, засчитываются в стаж на соответствующих видах работ при условии начисления и уплаты страхователем дополнительных страховых взносов по соответствующим тарифам, установленным Налоговым кодексом РФ;</w:t>
      </w:r>
    </w:p>
    <w:p w:rsidR="00C53264" w:rsidRPr="004828BA" w:rsidRDefault="00C53264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- лиц</w:t>
      </w:r>
      <w:r w:rsidR="00BC40B4" w:rsidRPr="004828B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, пенсия которым назначается ранее общеустановленного пенсионного возраста по социальным мотивам и состоянию здоровья (например, женщины, родившие пять и более</w:t>
      </w:r>
      <w:r w:rsidR="00581F06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детей и воспитавшие их до достижения восьмилетнего возраста, один из родителей детей инвалидов с детства, инвалиды по зрению, имеющие I группу инвалидности, и др.);</w:t>
      </w:r>
    </w:p>
    <w:p w:rsidR="00C53264" w:rsidRPr="004828BA" w:rsidRDefault="00C53264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- лиц</w:t>
      </w:r>
      <w:r w:rsidR="00BC40B4" w:rsidRPr="004828B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, пострадавши</w:t>
      </w:r>
      <w:r w:rsidR="00BC40B4" w:rsidRPr="004828BA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от радиационных и техногенных катастроф, в том числе в результате аварии на ЧАЭС.</w:t>
      </w:r>
    </w:p>
    <w:p w:rsidR="00C53264" w:rsidRPr="004828BA" w:rsidRDefault="00C53264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2D20">
        <w:rPr>
          <w:rFonts w:ascii="Times New Roman" w:hAnsi="Times New Roman" w:cs="Times New Roman"/>
          <w:sz w:val="24"/>
          <w:szCs w:val="24"/>
          <w:lang w:eastAsia="ru-RU"/>
        </w:rPr>
        <w:t>Из 2</w:t>
      </w:r>
      <w:r w:rsidR="00C2032D" w:rsidRPr="004E2D20">
        <w:rPr>
          <w:rFonts w:ascii="Times New Roman" w:hAnsi="Times New Roman" w:cs="Times New Roman"/>
          <w:sz w:val="24"/>
          <w:szCs w:val="24"/>
          <w:lang w:eastAsia="ru-RU"/>
        </w:rPr>
        <w:t>1,5</w:t>
      </w:r>
      <w:r w:rsidRPr="004E2D20">
        <w:rPr>
          <w:rFonts w:ascii="Times New Roman" w:hAnsi="Times New Roman" w:cs="Times New Roman"/>
          <w:sz w:val="24"/>
          <w:szCs w:val="24"/>
          <w:lang w:eastAsia="ru-RU"/>
        </w:rPr>
        <w:t xml:space="preserve"> тыс. страховых пенсий</w:t>
      </w:r>
      <w:r w:rsidR="00C2032D" w:rsidRPr="004E2D20">
        <w:rPr>
          <w:rFonts w:ascii="Times New Roman" w:hAnsi="Times New Roman" w:cs="Times New Roman"/>
          <w:sz w:val="24"/>
          <w:szCs w:val="24"/>
          <w:lang w:eastAsia="ru-RU"/>
        </w:rPr>
        <w:t xml:space="preserve"> по старости</w:t>
      </w:r>
      <w:r w:rsidRPr="004E2D20">
        <w:rPr>
          <w:rFonts w:ascii="Times New Roman" w:hAnsi="Times New Roman" w:cs="Times New Roman"/>
          <w:sz w:val="24"/>
          <w:szCs w:val="24"/>
          <w:lang w:eastAsia="ru-RU"/>
        </w:rPr>
        <w:t>, ежегодно назначаемых в крае,</w:t>
      </w:r>
      <w:r w:rsidR="00C2032D" w:rsidRPr="004E2D20">
        <w:rPr>
          <w:rFonts w:ascii="Times New Roman" w:hAnsi="Times New Roman" w:cs="Times New Roman"/>
          <w:sz w:val="24"/>
          <w:szCs w:val="24"/>
          <w:lang w:eastAsia="ru-RU"/>
        </w:rPr>
        <w:t xml:space="preserve"> 14</w:t>
      </w:r>
      <w:r w:rsidRPr="004E2D20">
        <w:rPr>
          <w:rFonts w:ascii="Times New Roman" w:hAnsi="Times New Roman" w:cs="Times New Roman"/>
          <w:sz w:val="24"/>
          <w:szCs w:val="24"/>
          <w:lang w:eastAsia="ru-RU"/>
        </w:rPr>
        <w:t xml:space="preserve">% составляют указанные </w:t>
      </w:r>
      <w:r w:rsidR="006D216E">
        <w:rPr>
          <w:rFonts w:ascii="Times New Roman" w:hAnsi="Times New Roman" w:cs="Times New Roman"/>
          <w:sz w:val="24"/>
          <w:szCs w:val="24"/>
          <w:lang w:eastAsia="ru-RU"/>
        </w:rPr>
        <w:t xml:space="preserve">виды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пенси</w:t>
      </w:r>
      <w:r w:rsidR="006D216E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. А это значит, что более </w:t>
      </w:r>
      <w:r w:rsidR="00C2032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тысяч граждан будут уходить на пенсию в том же возрасте, как и сейчас. </w:t>
      </w:r>
    </w:p>
    <w:p w:rsidR="004828BA" w:rsidRDefault="004828BA" w:rsidP="004828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BC40B4" w:rsidRDefault="00BC40B4" w:rsidP="004828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Сохранение специального стажа, дающего право на досрочную пенсию</w:t>
      </w:r>
      <w:r w:rsidR="009F784D" w:rsidRPr="004828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4828BA" w:rsidRPr="004828BA" w:rsidRDefault="004828BA" w:rsidP="004828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4828BA" w:rsidRPr="004828BA" w:rsidRDefault="004828BA" w:rsidP="004828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педагогических, медицинских и творческих работников досрочные пенсии сохраняются в полном объеме: ужесточения требований по специальному стажу не предусмотрено. </w:t>
      </w:r>
      <w:r w:rsidR="006D2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482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D2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82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исходя из общего увеличения трудоспособного возраста, для данных граждан возраст выхода на досроч</w:t>
      </w:r>
      <w:r w:rsidR="006D2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ную пенсию повышается на 5 лет с учетом </w:t>
      </w:r>
      <w:r w:rsidRPr="00482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переходн</w:t>
      </w:r>
      <w:r w:rsidR="006D2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482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</w:t>
      </w:r>
      <w:r w:rsidR="006D2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4828BA" w:rsidRPr="004828BA" w:rsidRDefault="009F784D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Например, педагогов</w:t>
      </w:r>
      <w:r w:rsidR="00587CBD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интерес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>ует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, каков сейчас порядок их выхода на пенсию. Отработали они 25 лет. В 23 года</w:t>
      </w:r>
      <w:r w:rsidR="004828BA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заканчивают институт. Плюс еще 25, будет 48. Вот в </w:t>
      </w:r>
      <w:r w:rsidR="006D216E">
        <w:rPr>
          <w:rFonts w:ascii="Times New Roman" w:hAnsi="Times New Roman" w:cs="Times New Roman"/>
          <w:sz w:val="24"/>
          <w:szCs w:val="24"/>
          <w:lang w:eastAsia="ru-RU"/>
        </w:rPr>
        <w:t>48 лет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они приобретают право,</w:t>
      </w:r>
      <w:r w:rsidR="00581F06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но их возраст выхода на пенсию</w:t>
      </w:r>
      <w:r w:rsidR="004828BA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увеличивается</w:t>
      </w:r>
      <w:r w:rsidR="00C2032D">
        <w:rPr>
          <w:rFonts w:ascii="Times New Roman" w:hAnsi="Times New Roman" w:cs="Times New Roman"/>
          <w:sz w:val="24"/>
          <w:szCs w:val="24"/>
          <w:lang w:eastAsia="ru-RU"/>
        </w:rPr>
        <w:t>. Если 25 лет выработан</w:t>
      </w:r>
      <w:r w:rsidR="006D216E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C2032D">
        <w:rPr>
          <w:rFonts w:ascii="Times New Roman" w:hAnsi="Times New Roman" w:cs="Times New Roman"/>
          <w:sz w:val="24"/>
          <w:szCs w:val="24"/>
          <w:lang w:eastAsia="ru-RU"/>
        </w:rPr>
        <w:t xml:space="preserve"> в 2019 году, например 25 марта 2019 года, то право на пенсию возникнет через  </w:t>
      </w:r>
      <w:r w:rsidR="006D216E">
        <w:rPr>
          <w:rFonts w:ascii="Times New Roman" w:hAnsi="Times New Roman" w:cs="Times New Roman"/>
          <w:sz w:val="24"/>
          <w:szCs w:val="24"/>
          <w:lang w:eastAsia="ru-RU"/>
        </w:rPr>
        <w:t>пол</w:t>
      </w:r>
      <w:r w:rsidR="00C2032D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="006D216E">
        <w:rPr>
          <w:rFonts w:ascii="Times New Roman" w:hAnsi="Times New Roman" w:cs="Times New Roman"/>
          <w:sz w:val="24"/>
          <w:szCs w:val="24"/>
          <w:lang w:eastAsia="ru-RU"/>
        </w:rPr>
        <w:t xml:space="preserve">а. </w:t>
      </w:r>
      <w:r w:rsidR="00C203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2032D">
        <w:rPr>
          <w:rFonts w:ascii="Times New Roman" w:hAnsi="Times New Roman" w:cs="Times New Roman"/>
          <w:sz w:val="24"/>
          <w:szCs w:val="24"/>
          <w:lang w:eastAsia="ru-RU"/>
        </w:rPr>
        <w:t>Если 25 лет выработаны в 2021 году, например 16 мая 2021 года, то право на пенсию возникнет</w:t>
      </w:r>
      <w:r w:rsidR="001F361C">
        <w:rPr>
          <w:rFonts w:ascii="Times New Roman" w:hAnsi="Times New Roman" w:cs="Times New Roman"/>
          <w:sz w:val="24"/>
          <w:szCs w:val="24"/>
          <w:lang w:eastAsia="ru-RU"/>
        </w:rPr>
        <w:t xml:space="preserve"> через три года, т.е. </w:t>
      </w:r>
      <w:r w:rsidR="00C2032D">
        <w:rPr>
          <w:rFonts w:ascii="Times New Roman" w:hAnsi="Times New Roman" w:cs="Times New Roman"/>
          <w:sz w:val="24"/>
          <w:szCs w:val="24"/>
          <w:lang w:eastAsia="ru-RU"/>
        </w:rPr>
        <w:t xml:space="preserve"> не ранее 16 ма</w:t>
      </w:r>
      <w:r w:rsidR="001F361C">
        <w:rPr>
          <w:rFonts w:ascii="Times New Roman" w:hAnsi="Times New Roman" w:cs="Times New Roman"/>
          <w:sz w:val="24"/>
          <w:szCs w:val="24"/>
          <w:lang w:eastAsia="ru-RU"/>
        </w:rPr>
        <w:t>я 2024 года. А если 25 лет будут отработаны в 2023 году и позднее, то право на пенсию наступит через 5 лет с даты, на которую будет зафиксирован этот стаж.</w:t>
      </w:r>
    </w:p>
    <w:p w:rsidR="004828BA" w:rsidRDefault="004828BA" w:rsidP="004828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4828BA" w:rsidRDefault="004828BA" w:rsidP="004828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 праве на социальную пенсию</w:t>
      </w:r>
    </w:p>
    <w:p w:rsidR="004828BA" w:rsidRPr="004828BA" w:rsidRDefault="004828BA" w:rsidP="004828B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5B6E6E" w:rsidRDefault="009F784D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Закон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ом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предусм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>отрены</w:t>
      </w:r>
      <w:r w:rsidR="00587CBD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изменения, связанные с возрастом выхода на социальную пенсию. Гражданам, которые не</w:t>
      </w:r>
      <w:r w:rsidR="00587CBD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работали или не приобрели полноценного стажа, необходимого для получения страховой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пенси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, социальная пенсия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теперь будет назначаться не в 60 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лет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(женщинам) и 65 лет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(мужчинам), а в 65 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лет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и 70 лет соответственно. Данные изменения также будут проводиться</w:t>
      </w:r>
      <w:r w:rsidR="002A2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постепенно.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C3E9C" w:rsidRPr="004828BA" w:rsidRDefault="009F784D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У граждан, имеющих значительные нарушения жизнедеятельности, 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есть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право обратиться за установлением инвалидности и при положительном решении получать</w:t>
      </w:r>
      <w:r w:rsidR="002A2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социальную пенсию по инвалидности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(независимо от возраста). 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Пенсии по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инвалидности 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ицам, потерявшим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трудоспособность, назначаются независимо от возраста при установлении</w:t>
      </w:r>
      <w:r w:rsidR="002A2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группы инвалидности. </w:t>
      </w:r>
    </w:p>
    <w:p w:rsidR="002A29E6" w:rsidRDefault="002A29E6" w:rsidP="004828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81F06" w:rsidRDefault="00581F06" w:rsidP="004828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b/>
          <w:sz w:val="24"/>
          <w:szCs w:val="24"/>
          <w:lang w:eastAsia="ru-RU"/>
        </w:rPr>
        <w:t>Новые льготы по досрочному выходу на пенсию</w:t>
      </w:r>
    </w:p>
    <w:p w:rsidR="002A29E6" w:rsidRPr="004828BA" w:rsidRDefault="002A29E6" w:rsidP="004828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81F06" w:rsidRPr="004828BA" w:rsidRDefault="00581F06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Закон предусматривает возможность выйти на</w:t>
      </w:r>
      <w:r w:rsidR="002A2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пенсию на два года раньше мужчинам, которые имеют трудовой стаж 42 года и женщинам, отработавшим 37 лет. В стаж учитывается только работа, отпуска и больничный. Не входит армия, отпуска без содержания, уход за ребенком до полутора лет. Также не входит время получений компенсационной выплаты, которая назначается при уходе за престарелыми или инвалидами первой группы. </w:t>
      </w:r>
    </w:p>
    <w:p w:rsidR="00C62CC9" w:rsidRPr="004828BA" w:rsidRDefault="00581F06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раво на досрочный выход на пенсию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появилось у многодетных матерей с тремя и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четырьмя детьми. Если у женщины трое детей, она сможет выйти на пенсию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на три года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раньше нового пенсионного возраста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– в 57 лет. Если у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женщины четверо детей – на четыре года раньше нового пенсионного возраста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в  – 56 лет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C3E9C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F784D" w:rsidRPr="004828BA" w:rsidRDefault="009F784D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При этом для досрочного выхода на пенсию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многодетным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матерям необходимо выработать в общей сложности 15 лет страхового стажа. </w:t>
      </w:r>
    </w:p>
    <w:p w:rsidR="002A29E6" w:rsidRDefault="002A29E6" w:rsidP="004828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037AE" w:rsidRDefault="00C037AE" w:rsidP="004828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b/>
          <w:sz w:val="24"/>
          <w:szCs w:val="24"/>
          <w:lang w:eastAsia="ru-RU"/>
        </w:rPr>
        <w:t>О выплате накопительной пенсии</w:t>
      </w:r>
    </w:p>
    <w:p w:rsidR="002A29E6" w:rsidRPr="004828BA" w:rsidRDefault="002A29E6" w:rsidP="004828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037AE" w:rsidRPr="004828BA" w:rsidRDefault="00C037AE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Несмотря на поэтапное повышение возраста обращения за страховой пенсией,  возраст обращения за накопительной пенсией остается прежним.</w:t>
      </w:r>
    </w:p>
    <w:p w:rsidR="00C037AE" w:rsidRPr="004828BA" w:rsidRDefault="00C037AE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Граждане смогут получать свои пенсионные накопления при достижении возраста 55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 лет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и 60 лет (женщины и мужчины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соответственно) при соблюдении условий для назначения страховой пенсии по старости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необходимого стажа и количества пенсионных коэффициентов.</w:t>
      </w:r>
    </w:p>
    <w:p w:rsidR="00C037AE" w:rsidRPr="004828BA" w:rsidRDefault="004E2D20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сначала</w:t>
      </w:r>
      <w:r w:rsidR="005B6E6E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B6E6E" w:rsidRPr="004828BA">
        <w:rPr>
          <w:rFonts w:ascii="Times New Roman" w:hAnsi="Times New Roman" w:cs="Times New Roman"/>
          <w:sz w:val="24"/>
          <w:szCs w:val="24"/>
          <w:lang w:eastAsia="ru-RU"/>
        </w:rPr>
        <w:t>специалисты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B6E6E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определят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, есть ли </w:t>
      </w:r>
      <w:r w:rsidR="005B6E6E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право на страховую пенсию и 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расс</w:t>
      </w:r>
      <w:r w:rsidR="005B6E6E" w:rsidRPr="004828BA">
        <w:rPr>
          <w:rFonts w:ascii="Times New Roman" w:hAnsi="Times New Roman" w:cs="Times New Roman"/>
          <w:sz w:val="24"/>
          <w:szCs w:val="24"/>
          <w:lang w:eastAsia="ru-RU"/>
        </w:rPr>
        <w:t>чита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ют</w:t>
      </w:r>
      <w:r w:rsidR="005B6E6E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ее условный размер на день обращения. 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5B6E6E" w:rsidRPr="004828BA">
        <w:rPr>
          <w:rFonts w:ascii="Times New Roman" w:hAnsi="Times New Roman" w:cs="Times New Roman"/>
          <w:sz w:val="24"/>
          <w:szCs w:val="24"/>
          <w:lang w:eastAsia="ru-RU"/>
        </w:rPr>
        <w:t>осле этого будет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B6E6E" w:rsidRPr="004828BA">
        <w:rPr>
          <w:rFonts w:ascii="Times New Roman" w:hAnsi="Times New Roman" w:cs="Times New Roman"/>
          <w:sz w:val="24"/>
          <w:szCs w:val="24"/>
          <w:lang w:eastAsia="ru-RU"/>
        </w:rPr>
        <w:t>возможна выплата накопительной пенсии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C037AE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срочн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="00C037AE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выплат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C037AE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или единовременн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>ой выплаты.</w:t>
      </w:r>
      <w:r w:rsidR="00C037AE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037AE" w:rsidRPr="004828BA" w:rsidRDefault="00C037AE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6E6E" w:rsidRDefault="009F784D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8BA">
        <w:rPr>
          <w:rFonts w:ascii="Times New Roman" w:hAnsi="Times New Roman" w:cs="Times New Roman"/>
          <w:sz w:val="24"/>
          <w:szCs w:val="24"/>
          <w:lang w:eastAsia="ru-RU"/>
        </w:rPr>
        <w:t>Что касается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нынешних пенсионеров, то они от принятого закона ничего не потеряют. Получатели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пенсий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по линии Пенсионного фонда России, как и ранее, будут получать все положенные</w:t>
      </w:r>
      <w:r w:rsidR="005B6E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им пенсионные и социальные выплаты в соответствии с уже приобретенными пенсионными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28BA">
        <w:rPr>
          <w:rFonts w:ascii="Times New Roman" w:hAnsi="Times New Roman" w:cs="Times New Roman"/>
          <w:sz w:val="24"/>
          <w:szCs w:val="24"/>
          <w:lang w:eastAsia="ru-RU"/>
        </w:rPr>
        <w:t>правами и льготами.</w:t>
      </w:r>
    </w:p>
    <w:p w:rsidR="009F784D" w:rsidRDefault="005B6E6E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овышение пенсионного возраста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позволит обеспечить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увеличение размера пенсий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для неработающих пенсионеров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– индексацию пенсий выше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инфляции. 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Так,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с 1 января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2019 г.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пенсии</w:t>
      </w:r>
      <w:r w:rsidR="002A2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вырастут на 7,05 процента, а в</w:t>
      </w:r>
      <w:r w:rsidR="00C62CC9" w:rsidRPr="004828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784D" w:rsidRPr="004828BA">
        <w:rPr>
          <w:rFonts w:ascii="Times New Roman" w:hAnsi="Times New Roman" w:cs="Times New Roman"/>
          <w:sz w:val="24"/>
          <w:szCs w:val="24"/>
          <w:lang w:eastAsia="ru-RU"/>
        </w:rPr>
        <w:t>дальнейшие два года предусматривается их рост соответственно 6,6 и 6,3 процента.</w:t>
      </w:r>
    </w:p>
    <w:p w:rsidR="002A29E6" w:rsidRPr="002A29E6" w:rsidRDefault="002A29E6" w:rsidP="004828B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Подробную информацию по новому Закону можно получить на сайте ПФР: </w:t>
      </w:r>
      <w:hyperlink r:id="rId7" w:history="1">
        <w:r w:rsidRPr="00D467F7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D467F7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D467F7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pfrf</w:t>
        </w:r>
        <w:proofErr w:type="spellEnd"/>
        <w:r w:rsidRPr="00D467F7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D467F7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  <w:lang w:eastAsia="ru-RU"/>
        </w:rPr>
        <w:t>,  по справочному телефону в Отделении ПФР: 8 (423)  24 98 600 или в Единой консультационной службе ПФР 8-800-302-2-302.</w:t>
      </w:r>
    </w:p>
    <w:sectPr w:rsidR="002A29E6" w:rsidRPr="002A29E6" w:rsidSect="004E2D2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863" w:rsidRDefault="00462863" w:rsidP="004E2D20">
      <w:pPr>
        <w:spacing w:after="0" w:line="240" w:lineRule="auto"/>
      </w:pPr>
      <w:r>
        <w:separator/>
      </w:r>
    </w:p>
  </w:endnote>
  <w:endnote w:type="continuationSeparator" w:id="0">
    <w:p w:rsidR="00462863" w:rsidRDefault="00462863" w:rsidP="004E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863" w:rsidRDefault="00462863" w:rsidP="004E2D20">
      <w:pPr>
        <w:spacing w:after="0" w:line="240" w:lineRule="auto"/>
      </w:pPr>
      <w:r>
        <w:separator/>
      </w:r>
    </w:p>
  </w:footnote>
  <w:footnote w:type="continuationSeparator" w:id="0">
    <w:p w:rsidR="00462863" w:rsidRDefault="00462863" w:rsidP="004E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D20" w:rsidRDefault="004E2D20">
    <w:pPr>
      <w:pStyle w:val="a5"/>
      <w:jc w:val="center"/>
    </w:pPr>
  </w:p>
  <w:p w:rsidR="004E2D20" w:rsidRDefault="004E2D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D"/>
    <w:rsid w:val="001854EA"/>
    <w:rsid w:val="0019201E"/>
    <w:rsid w:val="001F361C"/>
    <w:rsid w:val="002A29E6"/>
    <w:rsid w:val="00453D2F"/>
    <w:rsid w:val="00462863"/>
    <w:rsid w:val="004828BA"/>
    <w:rsid w:val="004E2D20"/>
    <w:rsid w:val="00581F06"/>
    <w:rsid w:val="00587CBD"/>
    <w:rsid w:val="005B6E6E"/>
    <w:rsid w:val="006D216E"/>
    <w:rsid w:val="009F784D"/>
    <w:rsid w:val="00AC3E9C"/>
    <w:rsid w:val="00BC40B4"/>
    <w:rsid w:val="00C037AE"/>
    <w:rsid w:val="00C2032D"/>
    <w:rsid w:val="00C53264"/>
    <w:rsid w:val="00C62CC9"/>
    <w:rsid w:val="00D81AB5"/>
    <w:rsid w:val="00F2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1F0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A29E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E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2D20"/>
  </w:style>
  <w:style w:type="paragraph" w:styleId="a7">
    <w:name w:val="footer"/>
    <w:basedOn w:val="a"/>
    <w:link w:val="a8"/>
    <w:uiPriority w:val="99"/>
    <w:unhideWhenUsed/>
    <w:rsid w:val="004E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1F0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A29E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E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2D20"/>
  </w:style>
  <w:style w:type="paragraph" w:styleId="a7">
    <w:name w:val="footer"/>
    <w:basedOn w:val="a"/>
    <w:link w:val="a8"/>
    <w:uiPriority w:val="99"/>
    <w:unhideWhenUsed/>
    <w:rsid w:val="004E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frf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ПФР</Company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Смыченко Лидия Михайловна</dc:creator>
  <cp:lastModifiedBy>Смыченко Лидия Михайловна</cp:lastModifiedBy>
  <cp:revision>4</cp:revision>
  <dcterms:created xsi:type="dcterms:W3CDTF">2018-11-06T08:08:00Z</dcterms:created>
  <dcterms:modified xsi:type="dcterms:W3CDTF">2018-11-07T01:55:00Z</dcterms:modified>
</cp:coreProperties>
</file>